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64D561" w14:textId="302DC42B" w:rsidR="006422AB" w:rsidRPr="00191223" w:rsidRDefault="00E5686C" w:rsidP="006422AB">
      <w:pPr>
        <w:pStyle w:val="Default"/>
        <w:ind w:left="4320" w:firstLine="720"/>
      </w:pPr>
      <w:r>
        <w:tab/>
      </w:r>
      <w:r w:rsidR="006422AB" w:rsidRPr="00191223">
        <w:t>PATVIRTINTA</w:t>
      </w:r>
    </w:p>
    <w:p w14:paraId="6964D562" w14:textId="66CB7412" w:rsidR="006422AB" w:rsidRPr="00191223" w:rsidRDefault="00E5686C" w:rsidP="006422AB">
      <w:pPr>
        <w:pStyle w:val="Default"/>
        <w:ind w:left="4320"/>
      </w:pPr>
      <w:r>
        <w:tab/>
      </w:r>
      <w:r w:rsidR="006422AB" w:rsidRPr="00191223">
        <w:t>Rokiškio rajono savivaldybės tarybos</w:t>
      </w:r>
    </w:p>
    <w:p w14:paraId="6964D563" w14:textId="77777777" w:rsidR="006422AB" w:rsidRDefault="006422AB" w:rsidP="006422AB">
      <w:pPr>
        <w:pStyle w:val="Default"/>
        <w:ind w:left="4320"/>
      </w:pPr>
      <w:r w:rsidRPr="00191223">
        <w:tab/>
        <w:t>202</w:t>
      </w:r>
      <w:r w:rsidR="006975E1">
        <w:t>3</w:t>
      </w:r>
      <w:r w:rsidRPr="00191223">
        <w:t xml:space="preserve"> m. </w:t>
      </w:r>
      <w:r w:rsidR="006975E1">
        <w:t>kovo 31</w:t>
      </w:r>
      <w:r w:rsidRPr="00191223">
        <w:t xml:space="preserve"> d. sprendimu Nr. TS-</w:t>
      </w:r>
    </w:p>
    <w:p w14:paraId="6964D564" w14:textId="77777777" w:rsidR="00AC4985" w:rsidRDefault="00AC4985" w:rsidP="006422AB">
      <w:pPr>
        <w:pStyle w:val="Default"/>
        <w:ind w:left="4320"/>
      </w:pPr>
    </w:p>
    <w:p w14:paraId="6964D565" w14:textId="77777777" w:rsidR="006422AB" w:rsidRPr="00EF3D78" w:rsidRDefault="00191223" w:rsidP="00EF3D78">
      <w:pPr>
        <w:jc w:val="center"/>
        <w:rPr>
          <w:b/>
          <w:sz w:val="24"/>
          <w:szCs w:val="24"/>
          <w:lang w:val="lt-LT"/>
        </w:rPr>
      </w:pPr>
      <w:r w:rsidRPr="00EF3D78">
        <w:rPr>
          <w:b/>
          <w:sz w:val="24"/>
          <w:szCs w:val="24"/>
          <w:lang w:val="lt-LT"/>
        </w:rPr>
        <w:t>ROKIŠKIO RAJONO SAVIVALDYBĖS BENDRUOMENĖS SVEIKATOS TARYBOS</w:t>
      </w:r>
      <w:r w:rsidR="00AC4985" w:rsidRPr="00EF3D78">
        <w:rPr>
          <w:b/>
          <w:sz w:val="24"/>
          <w:szCs w:val="24"/>
          <w:lang w:val="lt-LT"/>
        </w:rPr>
        <w:t xml:space="preserve"> </w:t>
      </w:r>
      <w:r w:rsidRPr="00EF3D78">
        <w:rPr>
          <w:b/>
          <w:sz w:val="24"/>
          <w:szCs w:val="24"/>
          <w:lang w:val="lt-LT"/>
        </w:rPr>
        <w:t>202</w:t>
      </w:r>
      <w:r w:rsidR="00AC4985" w:rsidRPr="00EF3D78">
        <w:rPr>
          <w:b/>
          <w:sz w:val="24"/>
          <w:szCs w:val="24"/>
          <w:lang w:val="lt-LT"/>
        </w:rPr>
        <w:t>2</w:t>
      </w:r>
      <w:r w:rsidRPr="00EF3D78">
        <w:rPr>
          <w:b/>
          <w:sz w:val="24"/>
          <w:szCs w:val="24"/>
          <w:lang w:val="lt-LT"/>
        </w:rPr>
        <w:t xml:space="preserve"> METŲ VEIKLOS ATASKAITA</w:t>
      </w:r>
    </w:p>
    <w:p w14:paraId="6964D566" w14:textId="77777777" w:rsidR="00AC4985" w:rsidRDefault="00AC4985" w:rsidP="0076142E">
      <w:pPr>
        <w:jc w:val="center"/>
        <w:rPr>
          <w:b/>
          <w:sz w:val="24"/>
          <w:szCs w:val="24"/>
          <w:lang w:val="lt-LT"/>
        </w:rPr>
      </w:pPr>
    </w:p>
    <w:p w14:paraId="2630B733" w14:textId="77777777" w:rsidR="00E5686C" w:rsidRDefault="00E5686C" w:rsidP="0076142E">
      <w:pPr>
        <w:jc w:val="center"/>
        <w:rPr>
          <w:b/>
          <w:sz w:val="24"/>
          <w:szCs w:val="24"/>
          <w:lang w:val="lt-LT"/>
        </w:rPr>
      </w:pPr>
    </w:p>
    <w:p w14:paraId="22ABBC51" w14:textId="35F0DF24" w:rsidR="000958CC" w:rsidRDefault="00AC4985" w:rsidP="00E5686C">
      <w:pPr>
        <w:ind w:firstLine="851"/>
        <w:jc w:val="both"/>
        <w:rPr>
          <w:sz w:val="24"/>
          <w:szCs w:val="24"/>
          <w:lang w:val="lt-LT"/>
        </w:rPr>
      </w:pPr>
      <w:r w:rsidRPr="00AC4985">
        <w:rPr>
          <w:sz w:val="24"/>
          <w:szCs w:val="24"/>
          <w:lang w:val="lt-LT"/>
        </w:rPr>
        <w:t xml:space="preserve">Rokiškio rajono savivaldybės bendruomenės sveikatos taryba (toliau – BST) </w:t>
      </w:r>
      <w:r w:rsidR="000958CC" w:rsidRPr="00AC4985">
        <w:rPr>
          <w:sz w:val="24"/>
          <w:szCs w:val="24"/>
          <w:lang w:val="lt-LT"/>
        </w:rPr>
        <w:t>–</w:t>
      </w:r>
      <w:r w:rsidRPr="00AC4985">
        <w:rPr>
          <w:sz w:val="24"/>
          <w:szCs w:val="24"/>
          <w:lang w:val="lt-LT"/>
        </w:rPr>
        <w:t xml:space="preserve"> tai savarankiška </w:t>
      </w:r>
      <w:proofErr w:type="spellStart"/>
      <w:r w:rsidRPr="00AC4985">
        <w:rPr>
          <w:sz w:val="24"/>
          <w:szCs w:val="24"/>
          <w:lang w:val="lt-LT"/>
        </w:rPr>
        <w:t>sveikatinimo</w:t>
      </w:r>
      <w:proofErr w:type="spellEnd"/>
      <w:r w:rsidRPr="00AC4985">
        <w:rPr>
          <w:sz w:val="24"/>
          <w:szCs w:val="24"/>
          <w:lang w:val="lt-LT"/>
        </w:rPr>
        <w:t xml:space="preserve"> veiklos koordinavimo institucija prie Rokiškio rajono savivaldybės tarybos (toliau – savivaldybės taryba). Jos uždavinys </w:t>
      </w:r>
      <w:r w:rsidR="000958CC" w:rsidRPr="00AC4985">
        <w:rPr>
          <w:sz w:val="24"/>
          <w:szCs w:val="24"/>
          <w:lang w:val="lt-LT"/>
        </w:rPr>
        <w:t>–</w:t>
      </w:r>
      <w:r w:rsidRPr="00AC4985">
        <w:rPr>
          <w:sz w:val="24"/>
          <w:szCs w:val="24"/>
          <w:lang w:val="lt-LT"/>
        </w:rPr>
        <w:t xml:space="preserve"> patarti savivaldybės tarybai, kaip rengti ir įgyvendinti savivaldybės teritorijoje sveikatos ugdymo, alkoholio, tabako ir narkotikų kontrolės, visuomenės sveikatos saugos ir sveikatos stiprinimo, ligų profilaktikos priemones, nustatyti savivaldybės visuomenės sveikatos rėmimo specialiosios programos lėšų naudojimo prioritetines kryptis bei atlikti kitas funkcijas. BST veikloje vadovaujasi Lietuvos Respublikos Konstitucija, Lietuvos Respublikos vietos savivaldos įstatymu, Lietuvos Respublikos sveikatos sistemos įstatymu, Lietuvos Respublikos visuomenės sveikatos priežiūros įstatymu, Savivaldybės tarybos priimtais sprendimais, kitais teisės aktais ir BST nuostatais.</w:t>
      </w:r>
      <w:r>
        <w:rPr>
          <w:sz w:val="24"/>
          <w:szCs w:val="24"/>
          <w:lang w:val="lt-LT"/>
        </w:rPr>
        <w:t xml:space="preserve"> </w:t>
      </w:r>
    </w:p>
    <w:p w14:paraId="02376146" w14:textId="77777777" w:rsidR="000958CC" w:rsidRDefault="00AC4985" w:rsidP="00E5686C">
      <w:pPr>
        <w:ind w:firstLine="851"/>
        <w:jc w:val="both"/>
        <w:rPr>
          <w:sz w:val="24"/>
          <w:szCs w:val="24"/>
          <w:lang w:val="lt-LT"/>
        </w:rPr>
      </w:pPr>
      <w:r w:rsidRPr="000958CC">
        <w:rPr>
          <w:b/>
          <w:sz w:val="24"/>
          <w:szCs w:val="24"/>
          <w:lang w:val="lt-LT"/>
        </w:rPr>
        <w:t>2022 m. bendruomenės sveikatos tarybos posėdžiuose svarstyt</w:t>
      </w:r>
      <w:r w:rsidR="000958CC" w:rsidRPr="000958CC">
        <w:rPr>
          <w:b/>
          <w:sz w:val="24"/>
          <w:szCs w:val="24"/>
          <w:lang w:val="lt-LT"/>
        </w:rPr>
        <w:t>i klausimai</w:t>
      </w:r>
      <w:r w:rsidR="000958CC">
        <w:rPr>
          <w:sz w:val="24"/>
          <w:szCs w:val="24"/>
          <w:lang w:val="lt-LT"/>
        </w:rPr>
        <w:t xml:space="preserve">. </w:t>
      </w:r>
      <w:r w:rsidRPr="00AC4985">
        <w:rPr>
          <w:sz w:val="24"/>
          <w:szCs w:val="24"/>
          <w:lang w:val="lt-LT"/>
        </w:rPr>
        <w:t>Posėdis yra pagrindinė BST veiklos forma. 2022 m. vyko trys posėdžiai, du nuotolini</w:t>
      </w:r>
      <w:r>
        <w:rPr>
          <w:sz w:val="24"/>
          <w:szCs w:val="24"/>
          <w:lang w:val="lt-LT"/>
        </w:rPr>
        <w:t xml:space="preserve">ai </w:t>
      </w:r>
      <w:r w:rsidRPr="00AC4985">
        <w:rPr>
          <w:sz w:val="24"/>
          <w:szCs w:val="24"/>
          <w:lang w:val="lt-LT"/>
        </w:rPr>
        <w:t xml:space="preserve">per ZOOM programą, vienas </w:t>
      </w:r>
      <w:r w:rsidR="000958CC" w:rsidRPr="00AC4985">
        <w:rPr>
          <w:sz w:val="24"/>
          <w:szCs w:val="24"/>
          <w:lang w:val="lt-LT"/>
        </w:rPr>
        <w:t>–</w:t>
      </w:r>
      <w:r w:rsidRPr="00AC4985">
        <w:rPr>
          <w:sz w:val="24"/>
          <w:szCs w:val="24"/>
          <w:lang w:val="lt-LT"/>
        </w:rPr>
        <w:t xml:space="preserve"> išvažiuojamasis, įgyvendintų projektų apžiūra vietoje. Organizuojant nuotolinius posėdžius, BST nariams iš anksto buvo siunčiama informacija, kad posėdžio metu jie galėtų išsakyti savo nuomonę, diskutuoti, teikti siūlymus. </w:t>
      </w:r>
    </w:p>
    <w:p w14:paraId="487D03E6" w14:textId="5B7A77B7" w:rsidR="000958CC" w:rsidRDefault="00AC4985" w:rsidP="00E5686C">
      <w:pPr>
        <w:ind w:firstLine="851"/>
        <w:jc w:val="both"/>
        <w:rPr>
          <w:sz w:val="24"/>
          <w:szCs w:val="24"/>
          <w:lang w:val="lt-LT"/>
        </w:rPr>
      </w:pPr>
      <w:r w:rsidRPr="00AC4985">
        <w:rPr>
          <w:sz w:val="24"/>
          <w:szCs w:val="24"/>
          <w:lang w:val="lt-LT"/>
        </w:rPr>
        <w:t>P</w:t>
      </w:r>
      <w:r w:rsidR="000958CC" w:rsidRPr="00AC4985">
        <w:rPr>
          <w:sz w:val="24"/>
          <w:szCs w:val="24"/>
          <w:lang w:val="lt-LT"/>
        </w:rPr>
        <w:t xml:space="preserve">irmasis posėdis </w:t>
      </w:r>
      <w:r w:rsidRPr="00AC4985">
        <w:rPr>
          <w:sz w:val="24"/>
          <w:szCs w:val="24"/>
          <w:lang w:val="lt-LT"/>
        </w:rPr>
        <w:t xml:space="preserve">vyko 2022 m. sausio 27 d. Jame buvo pritarta BST 2021 metų veiklos  ataskaitai. BST nariai apžvelgė ankstesnių metų veiklos rezultatus, nusimatė ateities veiklos gaires. Atsižvelgiant į kitų Lietuvos savivaldybių patirtis, buvo diskutuojama apie Rokiškio rajono savivaldybės visuomenės sveikatos rėmimo specialiosios programos (toliau – Programos) </w:t>
      </w:r>
      <w:r>
        <w:rPr>
          <w:sz w:val="24"/>
          <w:szCs w:val="24"/>
          <w:lang w:val="lt-LT"/>
        </w:rPr>
        <w:t xml:space="preserve"> </w:t>
      </w:r>
      <w:r w:rsidRPr="00AC4985">
        <w:rPr>
          <w:sz w:val="24"/>
          <w:szCs w:val="24"/>
          <w:lang w:val="lt-LT"/>
        </w:rPr>
        <w:t xml:space="preserve">įgyvendinimo strategiją. Kai kuriose Lietuvos savivaldybėse, kaip ir Rokiškio, Programos lėšos skirstomos pagal paraiškų atrankos konkurso rezultatus. Tačiau yra savivaldybių pasirinkusių kitokį būdą: BST sprendimu, atsižvelgiant į nenumatytas situacijas sveikatos srityje, rajono gyventojų poreikius, pokyčius sveikatos politikoje, lėšos gali būti skiriamos konkrečiai problemai spręsti: ligos prevencijai, kaimiškų teritorijų vandens gerinimo įrenginiams įrengti, vaikų žaidimo erdvėms tvarkyti, viešosios paskirties pastatų žmonėms su judėjimo negalia pritaikyti. BST narių siūlymais, Rokiškio rajone kaimiškose teritorijose bibliotekos, kultūros įstaigos, bendruomenės patalpos yra viename pastate, dalis jų nepritaikyti žmonėms su judėjimo negalia. Kai kuriuose pastatuose įrengtos labai primityvios nuotekų šalinimo sistemos, kurias reikėtų keisti naujos kartos biologiniais valymo įrenginiais. Kalbėta apie galimybę Programos lėšas skirstyti dviem būdais: dalį pagal paraiškas, atsižvelgiant į prioritetines kryptis, dalį </w:t>
      </w:r>
      <w:r w:rsidR="008E4D26" w:rsidRPr="00AC4985">
        <w:rPr>
          <w:sz w:val="24"/>
          <w:szCs w:val="24"/>
          <w:lang w:val="lt-LT"/>
        </w:rPr>
        <w:t>–</w:t>
      </w:r>
      <w:r>
        <w:rPr>
          <w:sz w:val="24"/>
          <w:szCs w:val="24"/>
          <w:lang w:val="lt-LT"/>
        </w:rPr>
        <w:t xml:space="preserve"> konkrečiai problemai spręsti. </w:t>
      </w:r>
      <w:r w:rsidRPr="00AC4985">
        <w:rPr>
          <w:sz w:val="24"/>
          <w:szCs w:val="24"/>
          <w:lang w:val="lt-LT"/>
        </w:rPr>
        <w:t xml:space="preserve">Pirmajame posėdyje buvo numatytos 2022 m. Programos projektų finansavimo prioritetinės kryptys.  </w:t>
      </w:r>
    </w:p>
    <w:p w14:paraId="4ACAB8CA" w14:textId="77777777" w:rsidR="00E5686C" w:rsidRDefault="00E5686C" w:rsidP="00E5686C">
      <w:pPr>
        <w:ind w:firstLine="851"/>
        <w:jc w:val="both"/>
        <w:rPr>
          <w:sz w:val="24"/>
          <w:szCs w:val="24"/>
          <w:lang w:val="lt-LT"/>
        </w:rPr>
      </w:pPr>
      <w:r w:rsidRPr="00AC4985">
        <w:rPr>
          <w:sz w:val="24"/>
          <w:szCs w:val="24"/>
          <w:lang w:val="lt-LT"/>
        </w:rPr>
        <w:t xml:space="preserve">Antrasis posėdis </w:t>
      </w:r>
      <w:r w:rsidR="00AC4985" w:rsidRPr="00AC4985">
        <w:rPr>
          <w:sz w:val="24"/>
          <w:szCs w:val="24"/>
          <w:lang w:val="lt-LT"/>
        </w:rPr>
        <w:t>vyko 2022 m. gegužės 13 d. Jame svarstytas teikimas Rokiškio rajono savivaldybės tarybai tvirtinti Rokiškio rajono savivaldybės visuomenės sveikatos rėmimo specialiosios programos 2022 metų sąmatą. Programos projektų paraiškos vertintos dviem etapais: pirmiausia įvertino Rokiškio rajono savivaldybės administracijos direktoriaus 2021 m. kovo 9 d. įsakymu Nr. AV-201 „Dėl Rokiškio rajono savivaldybės visuomenės sveikatos rėmimo specialiosios programos projektų vertinimo komisijos sudėties patvirtinimo“ sudaryta komisija. Paraiškos vertintos pagal metodiką, patvirtintą Rokiškio rajono savivaldybės administracijos direktoriaus 2022 m. kovo 9 d. įsakymu Nr. AV-238 „Dėl Rokiškio rajono savivaldybės Visuomenės sveikatos rėmimo specialiosios programos projektų rengimo, finansavimo ir įgyvendinimo tvarkos aprašo patvirtinimo“. Komisijos nariai – savivaldybės administracijos specialistai, turintys patirties projektų kūrime, vertinime ir jų įgyvendinime. Antrasis etapas: BST nariai, atsižvelgdami į komisijos narių vertinimo rezultatus, priėmė sprendimą dėl Programos sąmatos projekto teikimo tvirtinti Rokišk</w:t>
      </w:r>
      <w:r w:rsidR="008E4D26">
        <w:rPr>
          <w:sz w:val="24"/>
          <w:szCs w:val="24"/>
          <w:lang w:val="lt-LT"/>
        </w:rPr>
        <w:t>io rajono savivaldybės tarybai.</w:t>
      </w:r>
    </w:p>
    <w:p w14:paraId="6964D572" w14:textId="5E1FE816" w:rsidR="006422AB" w:rsidRPr="00191223" w:rsidRDefault="00E5686C" w:rsidP="00E5686C">
      <w:pPr>
        <w:ind w:firstLine="851"/>
        <w:jc w:val="both"/>
        <w:rPr>
          <w:sz w:val="24"/>
          <w:szCs w:val="24"/>
          <w:lang w:val="lt-LT"/>
        </w:rPr>
      </w:pPr>
      <w:bookmarkStart w:id="0" w:name="_GoBack"/>
      <w:bookmarkEnd w:id="0"/>
      <w:r w:rsidRPr="00AC4985">
        <w:rPr>
          <w:sz w:val="24"/>
          <w:szCs w:val="24"/>
          <w:lang w:val="lt-LT"/>
        </w:rPr>
        <w:lastRenderedPageBreak/>
        <w:t xml:space="preserve">Trečiasis išvažiuojamasis posėdis </w:t>
      </w:r>
      <w:r w:rsidR="00AC4985" w:rsidRPr="00AC4985">
        <w:rPr>
          <w:sz w:val="24"/>
          <w:szCs w:val="24"/>
          <w:lang w:val="lt-LT"/>
        </w:rPr>
        <w:t xml:space="preserve">vyko 2022 m. lapkričio 17 d. BST nariai kartu su Rokiškio rajono tarybos Sveikatos ir socialinės apsaugos, Švietimo, kultūros ir sporto komitetų nariais lankėsi Rokiškio pedagoginė psichologinėje tarnyboje (PPT), Juodupės gimnazijoje, Juodupės lopšelyje-darželyje, Rokiškio jaunimo centre. Šios įstaigos Programos lėšomis įsirengė sensorines  atokvėpio erdves su šviesos, smėlio ir kitokia </w:t>
      </w:r>
      <w:proofErr w:type="spellStart"/>
      <w:r w:rsidR="00AC4985" w:rsidRPr="00AC4985">
        <w:rPr>
          <w:sz w:val="24"/>
          <w:szCs w:val="24"/>
          <w:lang w:val="lt-LT"/>
        </w:rPr>
        <w:t>inovatyvia</w:t>
      </w:r>
      <w:proofErr w:type="spellEnd"/>
      <w:r w:rsidR="00AC4985" w:rsidRPr="00AC4985">
        <w:rPr>
          <w:sz w:val="24"/>
          <w:szCs w:val="24"/>
          <w:lang w:val="lt-LT"/>
        </w:rPr>
        <w:t xml:space="preserve"> įranga. </w:t>
      </w:r>
      <w:r w:rsidR="00EF3D78">
        <w:rPr>
          <w:sz w:val="24"/>
          <w:szCs w:val="24"/>
          <w:lang w:val="lt-LT"/>
        </w:rPr>
        <w:t xml:space="preserve">BST narių nuomone, </w:t>
      </w:r>
      <w:r w:rsidR="00EF3D78" w:rsidRPr="00AC4985">
        <w:rPr>
          <w:sz w:val="24"/>
          <w:szCs w:val="24"/>
          <w:lang w:val="lt-LT"/>
        </w:rPr>
        <w:t>sensorin</w:t>
      </w:r>
      <w:r w:rsidR="00EF3D78">
        <w:rPr>
          <w:sz w:val="24"/>
          <w:szCs w:val="24"/>
          <w:lang w:val="lt-LT"/>
        </w:rPr>
        <w:t xml:space="preserve">ių </w:t>
      </w:r>
      <w:r w:rsidR="00EF3D78" w:rsidRPr="00AC4985">
        <w:rPr>
          <w:sz w:val="24"/>
          <w:szCs w:val="24"/>
          <w:lang w:val="lt-LT"/>
        </w:rPr>
        <w:t>atokvėpio erdv</w:t>
      </w:r>
      <w:r w:rsidR="00EF3D78">
        <w:rPr>
          <w:sz w:val="24"/>
          <w:szCs w:val="24"/>
          <w:lang w:val="lt-LT"/>
        </w:rPr>
        <w:t xml:space="preserve">ių įrengimas – viena sėkmingiausių Programos įgyvendinimo krypčių, kurią ateityje pagal poreikį reikėtų tęsti. </w:t>
      </w:r>
    </w:p>
    <w:p w14:paraId="6964D573" w14:textId="77777777" w:rsidR="00BA0469" w:rsidRPr="00191223" w:rsidRDefault="00BA0469" w:rsidP="00BA0469">
      <w:pPr>
        <w:pStyle w:val="ListParagraph1"/>
        <w:spacing w:after="0" w:line="240" w:lineRule="auto"/>
        <w:ind w:left="0"/>
        <w:jc w:val="both"/>
        <w:rPr>
          <w:rFonts w:ascii="Times New Roman" w:hAnsi="Times New Roman"/>
          <w:sz w:val="24"/>
          <w:szCs w:val="24"/>
        </w:rPr>
      </w:pPr>
      <w:r>
        <w:t xml:space="preserve">                                                          _____________________________</w:t>
      </w:r>
    </w:p>
    <w:p w14:paraId="6964D574" w14:textId="77777777" w:rsidR="006422AB" w:rsidRPr="00191223" w:rsidRDefault="006422AB" w:rsidP="006422AB">
      <w:pPr>
        <w:rPr>
          <w:sz w:val="24"/>
          <w:szCs w:val="24"/>
          <w:lang w:val="lt-LT"/>
        </w:rPr>
      </w:pPr>
    </w:p>
    <w:p w14:paraId="6964D575" w14:textId="77777777" w:rsidR="006422AB" w:rsidRPr="00191223" w:rsidRDefault="006422AB" w:rsidP="006422AB">
      <w:pPr>
        <w:rPr>
          <w:sz w:val="24"/>
          <w:szCs w:val="24"/>
          <w:lang w:val="lt-LT"/>
        </w:rPr>
      </w:pPr>
    </w:p>
    <w:p w14:paraId="6964D58A" w14:textId="77777777" w:rsidR="00EF3D78" w:rsidRDefault="00EF3D78" w:rsidP="00EF3D78">
      <w:pPr>
        <w:spacing w:line="276" w:lineRule="atLeast"/>
        <w:jc w:val="both"/>
        <w:rPr>
          <w:sz w:val="24"/>
          <w:szCs w:val="24"/>
          <w:lang w:val="lt-LT"/>
        </w:rPr>
      </w:pPr>
    </w:p>
    <w:sectPr w:rsidR="00EF3D78" w:rsidSect="00E5686C">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91D1A"/>
    <w:multiLevelType w:val="hybridMultilevel"/>
    <w:tmpl w:val="1A2EA018"/>
    <w:lvl w:ilvl="0" w:tplc="0427000F">
      <w:start w:val="1"/>
      <w:numFmt w:val="decimal"/>
      <w:lvlText w:val="%1."/>
      <w:lvlJc w:val="left"/>
      <w:pPr>
        <w:ind w:left="720" w:hanging="36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1">
    <w:nsid w:val="39676007"/>
    <w:multiLevelType w:val="hybridMultilevel"/>
    <w:tmpl w:val="C060970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2AB"/>
    <w:rsid w:val="00010550"/>
    <w:rsid w:val="000113DB"/>
    <w:rsid w:val="00024355"/>
    <w:rsid w:val="000958CC"/>
    <w:rsid w:val="00191223"/>
    <w:rsid w:val="002067E7"/>
    <w:rsid w:val="00243502"/>
    <w:rsid w:val="002525A8"/>
    <w:rsid w:val="002C0402"/>
    <w:rsid w:val="00351DA8"/>
    <w:rsid w:val="00377E9E"/>
    <w:rsid w:val="00445549"/>
    <w:rsid w:val="006043AF"/>
    <w:rsid w:val="00641815"/>
    <w:rsid w:val="006422AB"/>
    <w:rsid w:val="006975E1"/>
    <w:rsid w:val="00740C46"/>
    <w:rsid w:val="0076142E"/>
    <w:rsid w:val="007911F3"/>
    <w:rsid w:val="00812ECE"/>
    <w:rsid w:val="00867AB7"/>
    <w:rsid w:val="008B79AC"/>
    <w:rsid w:val="008E0856"/>
    <w:rsid w:val="008E4D26"/>
    <w:rsid w:val="00986FC1"/>
    <w:rsid w:val="00991772"/>
    <w:rsid w:val="00996690"/>
    <w:rsid w:val="00A97671"/>
    <w:rsid w:val="00AC4985"/>
    <w:rsid w:val="00B24587"/>
    <w:rsid w:val="00B525A8"/>
    <w:rsid w:val="00BA0469"/>
    <w:rsid w:val="00C84599"/>
    <w:rsid w:val="00D24C0F"/>
    <w:rsid w:val="00DE596D"/>
    <w:rsid w:val="00E36867"/>
    <w:rsid w:val="00E5686C"/>
    <w:rsid w:val="00E57C43"/>
    <w:rsid w:val="00E633D7"/>
    <w:rsid w:val="00E82605"/>
    <w:rsid w:val="00EF3D78"/>
    <w:rsid w:val="00F36F4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4D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6422AB"/>
    <w:pPr>
      <w:spacing w:after="0" w:line="240" w:lineRule="auto"/>
    </w:pPr>
    <w:rPr>
      <w:rFonts w:ascii="Times New Roman" w:eastAsia="Times New Roman" w:hAnsi="Times New Roman" w:cs="Times New Roman"/>
      <w:sz w:val="20"/>
      <w:szCs w:val="20"/>
      <w:lang w:val="en-AU"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Default">
    <w:name w:val="Default"/>
    <w:rsid w:val="006422AB"/>
    <w:pPr>
      <w:autoSpaceDE w:val="0"/>
      <w:autoSpaceDN w:val="0"/>
      <w:adjustRightInd w:val="0"/>
      <w:spacing w:after="0" w:line="240" w:lineRule="auto"/>
    </w:pPr>
    <w:rPr>
      <w:rFonts w:ascii="Times New Roman" w:eastAsia="Times New Roman" w:hAnsi="Times New Roman" w:cs="Times New Roman"/>
      <w:color w:val="000000"/>
      <w:sz w:val="24"/>
      <w:szCs w:val="24"/>
      <w:lang w:eastAsia="lt-LT"/>
    </w:rPr>
  </w:style>
  <w:style w:type="paragraph" w:customStyle="1" w:styleId="default0">
    <w:name w:val="default"/>
    <w:basedOn w:val="prastasis"/>
    <w:uiPriority w:val="99"/>
    <w:rsid w:val="006422AB"/>
    <w:pPr>
      <w:autoSpaceDE w:val="0"/>
      <w:autoSpaceDN w:val="0"/>
    </w:pPr>
    <w:rPr>
      <w:rFonts w:ascii="Arial" w:hAnsi="Arial" w:cs="Arial"/>
      <w:color w:val="000000"/>
      <w:sz w:val="24"/>
      <w:szCs w:val="24"/>
      <w:lang w:val="lt-LT"/>
    </w:rPr>
  </w:style>
  <w:style w:type="paragraph" w:customStyle="1" w:styleId="ListParagraph1">
    <w:name w:val="List Paragraph1"/>
    <w:basedOn w:val="prastasis"/>
    <w:uiPriority w:val="34"/>
    <w:qFormat/>
    <w:rsid w:val="00641815"/>
    <w:pPr>
      <w:spacing w:after="200" w:line="276" w:lineRule="auto"/>
      <w:ind w:left="720"/>
      <w:contextualSpacing/>
    </w:pPr>
    <w:rPr>
      <w:rFonts w:ascii="Calibri" w:hAnsi="Calibri"/>
      <w:sz w:val="22"/>
      <w:szCs w:val="22"/>
      <w:lang w:val="lt-LT"/>
    </w:rPr>
  </w:style>
  <w:style w:type="paragraph" w:styleId="Sraopastraipa">
    <w:name w:val="List Paragraph"/>
    <w:basedOn w:val="prastasis"/>
    <w:uiPriority w:val="34"/>
    <w:qFormat/>
    <w:rsid w:val="006043A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6422AB"/>
    <w:pPr>
      <w:spacing w:after="0" w:line="240" w:lineRule="auto"/>
    </w:pPr>
    <w:rPr>
      <w:rFonts w:ascii="Times New Roman" w:eastAsia="Times New Roman" w:hAnsi="Times New Roman" w:cs="Times New Roman"/>
      <w:sz w:val="20"/>
      <w:szCs w:val="20"/>
      <w:lang w:val="en-AU"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Default">
    <w:name w:val="Default"/>
    <w:rsid w:val="006422AB"/>
    <w:pPr>
      <w:autoSpaceDE w:val="0"/>
      <w:autoSpaceDN w:val="0"/>
      <w:adjustRightInd w:val="0"/>
      <w:spacing w:after="0" w:line="240" w:lineRule="auto"/>
    </w:pPr>
    <w:rPr>
      <w:rFonts w:ascii="Times New Roman" w:eastAsia="Times New Roman" w:hAnsi="Times New Roman" w:cs="Times New Roman"/>
      <w:color w:val="000000"/>
      <w:sz w:val="24"/>
      <w:szCs w:val="24"/>
      <w:lang w:eastAsia="lt-LT"/>
    </w:rPr>
  </w:style>
  <w:style w:type="paragraph" w:customStyle="1" w:styleId="default0">
    <w:name w:val="default"/>
    <w:basedOn w:val="prastasis"/>
    <w:uiPriority w:val="99"/>
    <w:rsid w:val="006422AB"/>
    <w:pPr>
      <w:autoSpaceDE w:val="0"/>
      <w:autoSpaceDN w:val="0"/>
    </w:pPr>
    <w:rPr>
      <w:rFonts w:ascii="Arial" w:hAnsi="Arial" w:cs="Arial"/>
      <w:color w:val="000000"/>
      <w:sz w:val="24"/>
      <w:szCs w:val="24"/>
      <w:lang w:val="lt-LT"/>
    </w:rPr>
  </w:style>
  <w:style w:type="paragraph" w:customStyle="1" w:styleId="ListParagraph1">
    <w:name w:val="List Paragraph1"/>
    <w:basedOn w:val="prastasis"/>
    <w:uiPriority w:val="34"/>
    <w:qFormat/>
    <w:rsid w:val="00641815"/>
    <w:pPr>
      <w:spacing w:after="200" w:line="276" w:lineRule="auto"/>
      <w:ind w:left="720"/>
      <w:contextualSpacing/>
    </w:pPr>
    <w:rPr>
      <w:rFonts w:ascii="Calibri" w:hAnsi="Calibri"/>
      <w:sz w:val="22"/>
      <w:szCs w:val="22"/>
      <w:lang w:val="lt-LT"/>
    </w:rPr>
  </w:style>
  <w:style w:type="paragraph" w:styleId="Sraopastraipa">
    <w:name w:val="List Paragraph"/>
    <w:basedOn w:val="prastasis"/>
    <w:uiPriority w:val="34"/>
    <w:qFormat/>
    <w:rsid w:val="006043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3101</Words>
  <Characters>1768</Characters>
  <Application>Microsoft Office Word</Application>
  <DocSecurity>0</DocSecurity>
  <Lines>14</Lines>
  <Paragraphs>9</Paragraphs>
  <ScaleCrop>false</ScaleCrop>
  <HeadingPairs>
    <vt:vector size="2" baseType="variant">
      <vt:variant>
        <vt:lpstr>Pavadinimas</vt:lpstr>
      </vt:variant>
      <vt:variant>
        <vt:i4>1</vt:i4>
      </vt:variant>
    </vt:vector>
  </HeadingPairs>
  <TitlesOfParts>
    <vt:vector size="1" baseType="lpstr">
      <vt:lpstr/>
    </vt:vector>
  </TitlesOfParts>
  <Company>Microsoft</Company>
  <LinksUpToDate>false</LinksUpToDate>
  <CharactersWithSpaces>4860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Dalia Zibolienė</dc:creator>
  <cp:lastModifiedBy>Rasa Virbalienė</cp:lastModifiedBy>
  <cp:revision>3</cp:revision>
  <dcterms:created xsi:type="dcterms:W3CDTF">2023-03-16T09:32:00Z</dcterms:created>
  <dcterms:modified xsi:type="dcterms:W3CDTF">2023-03-16T09:34:00Z</dcterms:modified>
</cp:coreProperties>
</file>